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AD" w:rsidRDefault="00585BAD" w:rsidP="00585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¡!!UN ROBOT INCREIBLE!!!!</w:t>
      </w:r>
    </w:p>
    <w:p w:rsidR="00585BAD" w:rsidRDefault="00585BAD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DANTE II: Explorador de Volcanes.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Texto por Matthew </w:t>
      </w:r>
      <w:proofErr w:type="spellStart"/>
      <w:r>
        <w:rPr>
          <w:rFonts w:ascii="Times New Roman" w:hAnsi="Times New Roman" w:cs="Times New Roman"/>
          <w:sz w:val="24"/>
          <w:szCs w:val="24"/>
        </w:rPr>
        <w:t>Axvig</w:t>
      </w:r>
      <w:proofErr w:type="spellEnd"/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Dante II es el segundo de dos robots construidos por la NASA y la Universidad de Carnegie </w:t>
      </w:r>
      <w:proofErr w:type="spellStart"/>
      <w:r>
        <w:rPr>
          <w:rFonts w:ascii="Times New Roman" w:hAnsi="Times New Roman" w:cs="Times New Roman"/>
          <w:sz w:val="24"/>
          <w:szCs w:val="24"/>
        </w:rPr>
        <w:t>Mellon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investigar volcanes activos y poner a prueba tecnología robótica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la NASA.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000250" cy="1638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primer robot, Dante I, fue enviado al cráter del Monte </w:t>
      </w:r>
      <w:proofErr w:type="spellStart"/>
      <w:r>
        <w:rPr>
          <w:rFonts w:ascii="Times New Roman" w:hAnsi="Times New Roman" w:cs="Times New Roman"/>
          <w:sz w:val="24"/>
          <w:szCs w:val="24"/>
        </w:rPr>
        <w:t>Erebus</w:t>
      </w:r>
      <w:proofErr w:type="spellEnd"/>
      <w:r>
        <w:rPr>
          <w:rFonts w:ascii="Times New Roman" w:hAnsi="Times New Roman" w:cs="Times New Roman"/>
          <w:sz w:val="24"/>
          <w:szCs w:val="24"/>
        </w:rPr>
        <w:t>, un volcán activo en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Antártica. Dante I avanzó unos 7 metros en el cráter antes de que el cable que los sostenía se rompiese y lo dejase caer al infierno del volcán.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047875" cy="1438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Dante II, en el otro lado del mundo, fue un poco más exitoso. Atado a una soga, este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robot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caminante estaba equipado con 8 cámaras para ver su posición y adquirir datos. El experimento tuvo sus retrasos pero finalmente el 28 de Julio de 1994, el robot fue enviado a la aventura en las profundidades del volcán Monte </w:t>
      </w:r>
      <w:proofErr w:type="spellStart"/>
      <w:r>
        <w:rPr>
          <w:rFonts w:ascii="Times New Roman" w:hAnsi="Times New Roman" w:cs="Times New Roman"/>
          <w:sz w:val="24"/>
          <w:szCs w:val="24"/>
        </w:rPr>
        <w:t>Spurr</w:t>
      </w:r>
      <w:proofErr w:type="spellEnd"/>
      <w:r>
        <w:rPr>
          <w:rFonts w:ascii="Times New Roman" w:hAnsi="Times New Roman" w:cs="Times New Roman"/>
          <w:sz w:val="24"/>
          <w:szCs w:val="24"/>
        </w:rPr>
        <w:t>. El cráter de paredes casi verticales, no fue fácil de maniobrar debido a los depósitos de ceniza suave, las piedras sueltas y el hielo. Fue muy difícil moverse en el volcán.</w:t>
      </w: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247900" cy="1638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CB" w:rsidRDefault="000D03CB" w:rsidP="00585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Desafortunadame</w:t>
      </w:r>
      <w:r w:rsidR="00585BAD">
        <w:rPr>
          <w:rFonts w:ascii="Times New Roman" w:hAnsi="Times New Roman" w:cs="Times New Roman"/>
          <w:sz w:val="24"/>
          <w:szCs w:val="24"/>
        </w:rPr>
        <w:t xml:space="preserve">nte, al tercer día del </w:t>
      </w:r>
      <w:r>
        <w:rPr>
          <w:rFonts w:ascii="Times New Roman" w:hAnsi="Times New Roman" w:cs="Times New Roman"/>
          <w:sz w:val="24"/>
          <w:szCs w:val="24"/>
        </w:rPr>
        <w:t>descenso en el cráter, una de las piernas fue</w:t>
      </w:r>
    </w:p>
    <w:p w:rsidR="000D03CB" w:rsidRDefault="000D03CB" w:rsidP="00585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golpeada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 </w:t>
      </w:r>
      <w:r w:rsidR="00585BAD">
        <w:rPr>
          <w:rFonts w:ascii="Times New Roman" w:hAnsi="Times New Roman" w:cs="Times New Roman"/>
          <w:sz w:val="24"/>
          <w:szCs w:val="24"/>
        </w:rPr>
        <w:t>una roca. Dante II fue capaz de s</w:t>
      </w:r>
      <w:r>
        <w:rPr>
          <w:rFonts w:ascii="Times New Roman" w:hAnsi="Times New Roman" w:cs="Times New Roman"/>
          <w:sz w:val="24"/>
          <w:szCs w:val="24"/>
        </w:rPr>
        <w:t>eguir adquiriendo datos tales como muestras</w:t>
      </w:r>
      <w:r w:rsidR="00585B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gas y agua. Estando en el piso del cráter,</w:t>
      </w:r>
      <w:r w:rsidR="00585B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pudo enviar </w:t>
      </w:r>
      <w:r w:rsidR="00585BAD">
        <w:rPr>
          <w:rFonts w:ascii="Times New Roman" w:hAnsi="Times New Roman" w:cs="Times New Roman"/>
          <w:sz w:val="24"/>
          <w:szCs w:val="24"/>
        </w:rPr>
        <w:t xml:space="preserve">video para ser analizado. Luego </w:t>
      </w:r>
      <w:r>
        <w:rPr>
          <w:rFonts w:ascii="Times New Roman" w:hAnsi="Times New Roman" w:cs="Times New Roman"/>
          <w:sz w:val="24"/>
          <w:szCs w:val="24"/>
        </w:rPr>
        <w:t>de un po</w:t>
      </w:r>
      <w:r w:rsidR="00585BAD">
        <w:rPr>
          <w:rFonts w:ascii="Times New Roman" w:hAnsi="Times New Roman" w:cs="Times New Roman"/>
          <w:sz w:val="24"/>
          <w:szCs w:val="24"/>
        </w:rPr>
        <w:t xml:space="preserve">co más de exploración, el robot </w:t>
      </w:r>
      <w:r>
        <w:rPr>
          <w:rFonts w:ascii="Times New Roman" w:hAnsi="Times New Roman" w:cs="Times New Roman"/>
          <w:sz w:val="24"/>
          <w:szCs w:val="24"/>
        </w:rPr>
        <w:t xml:space="preserve">comenzó </w:t>
      </w:r>
      <w:r w:rsidR="00585BAD">
        <w:rPr>
          <w:rFonts w:ascii="Times New Roman" w:hAnsi="Times New Roman" w:cs="Times New Roman"/>
          <w:sz w:val="24"/>
          <w:szCs w:val="24"/>
        </w:rPr>
        <w:t xml:space="preserve">a subir. Subió más de 65 metros </w:t>
      </w:r>
      <w:r>
        <w:rPr>
          <w:rFonts w:ascii="Times New Roman" w:hAnsi="Times New Roman" w:cs="Times New Roman"/>
          <w:sz w:val="24"/>
          <w:szCs w:val="24"/>
        </w:rPr>
        <w:t>antes de perd</w:t>
      </w:r>
      <w:r w:rsidR="00585BAD">
        <w:rPr>
          <w:rFonts w:ascii="Times New Roman" w:hAnsi="Times New Roman" w:cs="Times New Roman"/>
          <w:sz w:val="24"/>
          <w:szCs w:val="24"/>
        </w:rPr>
        <w:t xml:space="preserve">er pie y, como Dante I, cayó al </w:t>
      </w:r>
      <w:r>
        <w:rPr>
          <w:rFonts w:ascii="Times New Roman" w:hAnsi="Times New Roman" w:cs="Times New Roman"/>
          <w:sz w:val="24"/>
          <w:szCs w:val="24"/>
        </w:rPr>
        <w:t>piso del crá</w:t>
      </w:r>
      <w:r w:rsidR="00585BAD">
        <w:rPr>
          <w:rFonts w:ascii="Times New Roman" w:hAnsi="Times New Roman" w:cs="Times New Roman"/>
          <w:sz w:val="24"/>
          <w:szCs w:val="24"/>
        </w:rPr>
        <w:t xml:space="preserve">ter. Se solicitó un helicóptero </w:t>
      </w:r>
      <w:r>
        <w:rPr>
          <w:rFonts w:ascii="Times New Roman" w:hAnsi="Times New Roman" w:cs="Times New Roman"/>
          <w:sz w:val="24"/>
          <w:szCs w:val="24"/>
        </w:rPr>
        <w:t>para</w:t>
      </w:r>
      <w:r w:rsidR="00585BAD">
        <w:rPr>
          <w:rFonts w:ascii="Times New Roman" w:hAnsi="Times New Roman" w:cs="Times New Roman"/>
          <w:sz w:val="24"/>
          <w:szCs w:val="24"/>
        </w:rPr>
        <w:t xml:space="preserve"> transportarlo a la cumbre pero </w:t>
      </w:r>
      <w:r>
        <w:rPr>
          <w:rFonts w:ascii="Times New Roman" w:hAnsi="Times New Roman" w:cs="Times New Roman"/>
          <w:sz w:val="24"/>
          <w:szCs w:val="24"/>
        </w:rPr>
        <w:t>desafortuna</w:t>
      </w:r>
      <w:r w:rsidR="00585BAD">
        <w:rPr>
          <w:rFonts w:ascii="Times New Roman" w:hAnsi="Times New Roman" w:cs="Times New Roman"/>
          <w:sz w:val="24"/>
          <w:szCs w:val="24"/>
        </w:rPr>
        <w:t xml:space="preserve">damente la soga que sostenía el </w:t>
      </w:r>
      <w:r>
        <w:rPr>
          <w:rFonts w:ascii="Times New Roman" w:hAnsi="Times New Roman" w:cs="Times New Roman"/>
          <w:sz w:val="24"/>
          <w:szCs w:val="24"/>
        </w:rPr>
        <w:t>robot se rompi</w:t>
      </w:r>
      <w:r w:rsidR="00585BAD">
        <w:rPr>
          <w:rFonts w:ascii="Times New Roman" w:hAnsi="Times New Roman" w:cs="Times New Roman"/>
          <w:sz w:val="24"/>
          <w:szCs w:val="24"/>
        </w:rPr>
        <w:t xml:space="preserve">ó y Dante II cayó al cráter </w:t>
      </w:r>
      <w:r>
        <w:rPr>
          <w:rFonts w:ascii="Times New Roman" w:hAnsi="Times New Roman" w:cs="Times New Roman"/>
          <w:sz w:val="24"/>
          <w:szCs w:val="24"/>
        </w:rPr>
        <w:t>dañándose severamente.</w:t>
      </w:r>
    </w:p>
    <w:p w:rsidR="00585BAD" w:rsidRDefault="00585BAD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BAD" w:rsidRDefault="00585BAD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047875" cy="12954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AD" w:rsidRDefault="00585BAD" w:rsidP="000D0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0D03CB" w:rsidP="00585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expedición a Monte </w:t>
      </w:r>
      <w:proofErr w:type="spellStart"/>
      <w:r>
        <w:rPr>
          <w:rFonts w:ascii="Times New Roman" w:hAnsi="Times New Roman" w:cs="Times New Roman"/>
          <w:sz w:val="24"/>
          <w:szCs w:val="24"/>
        </w:rPr>
        <w:t>Spurr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realizada por dante II, fue considerada un éxito debido a la</w:t>
      </w:r>
    </w:p>
    <w:p w:rsidR="000D03CB" w:rsidRDefault="000D03CB" w:rsidP="00585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cantidad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datos y experiencia que se acumuló. Dante II logró obtener datos desde un</w:t>
      </w:r>
    </w:p>
    <w:p w:rsidR="000D03CB" w:rsidRPr="00585BAD" w:rsidRDefault="000D03CB" w:rsidP="00585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ambiente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muy duro, como podría ser el caso en misiones a o</w:t>
      </w:r>
      <w:r w:rsidR="00585BAD">
        <w:rPr>
          <w:rFonts w:ascii="Times New Roman" w:hAnsi="Times New Roman" w:cs="Times New Roman"/>
          <w:sz w:val="24"/>
          <w:szCs w:val="24"/>
        </w:rPr>
        <w:t xml:space="preserve">tros planetas. También, esto le </w:t>
      </w:r>
      <w:r>
        <w:rPr>
          <w:rFonts w:ascii="Times New Roman" w:hAnsi="Times New Roman" w:cs="Times New Roman"/>
          <w:sz w:val="24"/>
          <w:szCs w:val="24"/>
        </w:rPr>
        <w:t>dio a la NASA la oportunidad de determinar que mejoras son necesarias</w:t>
      </w:r>
      <w:r w:rsidR="00585BAD">
        <w:rPr>
          <w:rFonts w:ascii="Times New Roman" w:hAnsi="Times New Roman" w:cs="Times New Roman"/>
          <w:sz w:val="24"/>
          <w:szCs w:val="24"/>
        </w:rPr>
        <w:t xml:space="preserve"> para la realización de futuras misiones robóticas.</w:t>
      </w:r>
    </w:p>
    <w:p w:rsidR="000D03CB" w:rsidRDefault="000D03CB" w:rsidP="00585BAD">
      <w:pPr>
        <w:jc w:val="both"/>
      </w:pPr>
    </w:p>
    <w:p w:rsidR="000D03CB" w:rsidRDefault="00585BAD">
      <w:r>
        <w:t>COMPONENTES DE LEGOS</w:t>
      </w:r>
    </w:p>
    <w:p w:rsidR="00585BAD" w:rsidRDefault="00585BAD">
      <w:r>
        <w:t>PLACAS</w:t>
      </w:r>
    </w:p>
    <w:p w:rsidR="00585BAD" w:rsidRDefault="00585BAD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724150" cy="1809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AD" w:rsidRDefault="00585BAD">
      <w:pPr>
        <w:rPr>
          <w:noProof/>
          <w:lang w:eastAsia="es-ES"/>
        </w:rPr>
      </w:pPr>
      <w:r>
        <w:rPr>
          <w:noProof/>
          <w:lang w:eastAsia="es-ES"/>
        </w:rPr>
        <w:t>BARRAS</w:t>
      </w:r>
    </w:p>
    <w:p w:rsidR="000D03CB" w:rsidRDefault="00585BAD">
      <w:r>
        <w:rPr>
          <w:noProof/>
          <w:lang w:eastAsia="es-ES"/>
        </w:rPr>
        <w:drawing>
          <wp:inline distT="0" distB="0" distL="0" distR="0">
            <wp:extent cx="2733675" cy="18002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CB" w:rsidRDefault="00585BAD">
      <w:r>
        <w:lastRenderedPageBreak/>
        <w:t>LADRILLOS O BLOQUES</w:t>
      </w:r>
    </w:p>
    <w:p w:rsidR="000D03CB" w:rsidRDefault="00585BAD">
      <w:r>
        <w:rPr>
          <w:noProof/>
          <w:lang w:eastAsia="es-ES"/>
        </w:rPr>
        <w:drawing>
          <wp:inline distT="0" distB="0" distL="0" distR="0" wp14:anchorId="6A4F4358" wp14:editId="7DD76F31">
            <wp:extent cx="1704975" cy="18002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CB" w:rsidRDefault="00B50ED3" w:rsidP="00B50E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Barras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bloques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b/>
          <w:bCs/>
          <w:sz w:val="24"/>
          <w:szCs w:val="24"/>
        </w:rPr>
        <w:t>placas</w:t>
      </w:r>
      <w:r>
        <w:rPr>
          <w:rFonts w:ascii="Times New Roman" w:hAnsi="Times New Roman" w:cs="Times New Roman"/>
          <w:sz w:val="24"/>
          <w:szCs w:val="24"/>
        </w:rPr>
        <w:t>, son los componentes estructurales. Las barras vienen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 variedad de largos y tienen agujeros para inser</w:t>
      </w:r>
      <w:r>
        <w:rPr>
          <w:rFonts w:ascii="Times New Roman" w:hAnsi="Times New Roman" w:cs="Times New Roman"/>
          <w:sz w:val="24"/>
          <w:szCs w:val="24"/>
        </w:rPr>
        <w:t xml:space="preserve">tar ejes. Los planos son piezas </w:t>
      </w:r>
      <w:r>
        <w:rPr>
          <w:rFonts w:ascii="Times New Roman" w:hAnsi="Times New Roman" w:cs="Times New Roman"/>
          <w:sz w:val="24"/>
          <w:szCs w:val="24"/>
        </w:rPr>
        <w:t>planas que también vienen en una variedad de largos y anchos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0ED3" w:rsidRDefault="00B50ED3" w:rsidP="00B50E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ED3" w:rsidRPr="00B50ED3" w:rsidRDefault="00B50ED3" w:rsidP="00B50E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B50ED3">
      <w:r>
        <w:rPr>
          <w:noProof/>
          <w:lang w:eastAsia="es-ES"/>
        </w:rPr>
        <w:drawing>
          <wp:inline distT="0" distB="0" distL="0" distR="0">
            <wp:extent cx="2428875" cy="2209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D3" w:rsidRDefault="00B50ED3" w:rsidP="00B50E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ejes se</w:t>
      </w:r>
      <w:r>
        <w:rPr>
          <w:rFonts w:ascii="Times New Roman" w:hAnsi="Times New Roman" w:cs="Times New Roman"/>
          <w:sz w:val="24"/>
          <w:szCs w:val="24"/>
        </w:rPr>
        <w:t xml:space="preserve"> usan para colocar engranajes o </w:t>
      </w:r>
      <w:r>
        <w:rPr>
          <w:rFonts w:ascii="Times New Roman" w:hAnsi="Times New Roman" w:cs="Times New Roman"/>
          <w:sz w:val="24"/>
          <w:szCs w:val="24"/>
        </w:rPr>
        <w:t>ruedas. La longitud de los ejes varía entre</w:t>
      </w:r>
    </w:p>
    <w:p w:rsidR="00B50ED3" w:rsidRDefault="00B50ED3" w:rsidP="00B50E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y 12 “unidades LEGO” de longitud.</w:t>
      </w:r>
    </w:p>
    <w:p w:rsidR="00493B15" w:rsidRDefault="00B50ED3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BC292C5" wp14:editId="32856463">
            <wp:extent cx="1857375" cy="8286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B15">
        <w:rPr>
          <w:rFonts w:ascii="Times New Roman" w:hAnsi="Times New Roman" w:cs="Times New Roman"/>
          <w:sz w:val="24"/>
          <w:szCs w:val="24"/>
        </w:rPr>
        <w:t xml:space="preserve">Hay una variedad de </w:t>
      </w:r>
      <w:r w:rsidR="00493B15">
        <w:rPr>
          <w:rFonts w:ascii="Times New Roman" w:hAnsi="Times New Roman" w:cs="Times New Roman"/>
          <w:b/>
          <w:bCs/>
          <w:sz w:val="24"/>
          <w:szCs w:val="24"/>
        </w:rPr>
        <w:t>perfiles y</w:t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codos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soporte. Permiten inter</w:t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conectar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ejes y conectores de</w:t>
      </w:r>
    </w:p>
    <w:p w:rsidR="00B50ED3" w:rsidRDefault="00493B15" w:rsidP="00493B15">
      <w:proofErr w:type="gramStart"/>
      <w:r>
        <w:rPr>
          <w:rFonts w:ascii="Times New Roman" w:hAnsi="Times New Roman" w:cs="Times New Roman"/>
          <w:sz w:val="24"/>
          <w:szCs w:val="24"/>
        </w:rPr>
        <w:t>fricción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50ED3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</w:t>
      </w:r>
      <w:r>
        <w:rPr>
          <w:rFonts w:ascii="Times New Roman" w:hAnsi="Times New Roman" w:cs="Times New Roman"/>
          <w:sz w:val="24"/>
          <w:szCs w:val="24"/>
        </w:rPr>
        <w:t xml:space="preserve">Conectores de Fricción permiten </w:t>
      </w:r>
      <w:r>
        <w:rPr>
          <w:rFonts w:ascii="Times New Roman" w:hAnsi="Times New Roman" w:cs="Times New Roman"/>
          <w:sz w:val="24"/>
          <w:szCs w:val="24"/>
        </w:rPr>
        <w:t>cone</w:t>
      </w:r>
      <w:r>
        <w:rPr>
          <w:rFonts w:ascii="Times New Roman" w:hAnsi="Times New Roman" w:cs="Times New Roman"/>
          <w:sz w:val="24"/>
          <w:szCs w:val="24"/>
        </w:rPr>
        <w:t xml:space="preserve">ctar barras; se insertan en los </w:t>
      </w:r>
      <w:r>
        <w:rPr>
          <w:rFonts w:ascii="Times New Roman" w:hAnsi="Times New Roman" w:cs="Times New Roman"/>
          <w:sz w:val="24"/>
          <w:szCs w:val="24"/>
        </w:rPr>
        <w:t>agujeros de las barras a conectar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B15" w:rsidRP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3CB" w:rsidRDefault="00493B15">
      <w:r>
        <w:rPr>
          <w:noProof/>
          <w:lang w:eastAsia="es-ES"/>
        </w:rPr>
        <w:lastRenderedPageBreak/>
        <w:drawing>
          <wp:inline distT="0" distB="0" distL="0" distR="0">
            <wp:extent cx="2619375" cy="11525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/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Hay una variedad 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perfiles 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codos </w:t>
      </w:r>
      <w:r>
        <w:rPr>
          <w:rFonts w:ascii="Times New Roman" w:hAnsi="Times New Roman" w:cs="Times New Roman"/>
          <w:sz w:val="24"/>
          <w:szCs w:val="24"/>
        </w:rPr>
        <w:t>de soporte. Permiten inter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conectar ejes y </w:t>
      </w:r>
      <w:r>
        <w:rPr>
          <w:rFonts w:ascii="Times New Roman" w:hAnsi="Times New Roman" w:cs="Times New Roman"/>
          <w:sz w:val="24"/>
          <w:szCs w:val="24"/>
        </w:rPr>
        <w:t>conectores 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fricción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3B15" w:rsidRP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03CB" w:rsidRDefault="00493B15">
      <w:r>
        <w:rPr>
          <w:noProof/>
          <w:lang w:eastAsia="es-ES"/>
        </w:rPr>
        <w:drawing>
          <wp:inline distT="0" distB="0" distL="0" distR="0">
            <wp:extent cx="1895475" cy="1390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47875" cy="8286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kit con</w:t>
      </w:r>
      <w:r>
        <w:rPr>
          <w:rFonts w:ascii="Times New Roman" w:hAnsi="Times New Roman" w:cs="Times New Roman"/>
          <w:sz w:val="24"/>
          <w:szCs w:val="24"/>
        </w:rPr>
        <w:t xml:space="preserve">tiene una variedad de ruedas de </w:t>
      </w:r>
      <w:r>
        <w:rPr>
          <w:rFonts w:ascii="Times New Roman" w:hAnsi="Times New Roman" w:cs="Times New Roman"/>
          <w:sz w:val="24"/>
          <w:szCs w:val="24"/>
        </w:rPr>
        <w:t>distinto tamaño. También hay un par de</w:t>
      </w:r>
    </w:p>
    <w:p w:rsidR="000D03CB" w:rsidRDefault="00493B15" w:rsidP="00493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rugas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3B15" w:rsidRDefault="00493B15" w:rsidP="00493B15">
      <w:r>
        <w:rPr>
          <w:noProof/>
          <w:lang w:eastAsia="es-ES"/>
        </w:rPr>
        <w:drawing>
          <wp:inline distT="0" distB="0" distL="0" distR="0">
            <wp:extent cx="2352675" cy="20097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 w:rsidP="00493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kit trae una variedad de engranajes.</w:t>
      </w:r>
    </w:p>
    <w:p w:rsidR="00493B15" w:rsidRDefault="00493B15" w:rsidP="00493B15">
      <w:r>
        <w:rPr>
          <w:noProof/>
          <w:lang w:eastAsia="es-ES"/>
        </w:rPr>
        <w:drawing>
          <wp:inline distT="0" distB="0" distL="0" distR="0" wp14:anchorId="3B69CEE3" wp14:editId="6532A458">
            <wp:extent cx="1819275" cy="14001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 w:rsidP="00493B15"/>
    <w:p w:rsidR="00493B15" w:rsidRDefault="00493B15" w:rsidP="00493B15"/>
    <w:p w:rsidR="000D03CB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Las correas y poleas son otro medio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transferir movimiento rotacional.</w:t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90750" cy="133041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sens</w:t>
      </w:r>
      <w:r>
        <w:rPr>
          <w:rFonts w:ascii="Times New Roman" w:hAnsi="Times New Roman" w:cs="Times New Roman"/>
          <w:sz w:val="24"/>
          <w:szCs w:val="24"/>
        </w:rPr>
        <w:t xml:space="preserve">ores permiten al robot adquirir </w:t>
      </w:r>
      <w:r>
        <w:rPr>
          <w:rFonts w:ascii="Times New Roman" w:hAnsi="Times New Roman" w:cs="Times New Roman"/>
          <w:sz w:val="24"/>
          <w:szCs w:val="24"/>
        </w:rPr>
        <w:t>información sobre el entorno en el cual se</w:t>
      </w:r>
    </w:p>
    <w:p w:rsidR="00493B15" w:rsidRP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Encuentra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03CB" w:rsidRDefault="00493B15">
      <w:r>
        <w:rPr>
          <w:noProof/>
          <w:lang w:eastAsia="es-ES"/>
        </w:rPr>
        <w:drawing>
          <wp:inline distT="0" distB="0" distL="0" distR="0">
            <wp:extent cx="2352675" cy="10287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motores son los que mueven al robot.</w:t>
      </w:r>
    </w:p>
    <w:p w:rsidR="00493B15" w:rsidRDefault="00493B15">
      <w:r>
        <w:rPr>
          <w:noProof/>
          <w:lang w:eastAsia="es-ES"/>
        </w:rPr>
        <w:drawing>
          <wp:inline distT="0" distB="0" distL="0" distR="0">
            <wp:extent cx="1057275" cy="11715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RCX </w:t>
      </w:r>
      <w:r>
        <w:rPr>
          <w:rFonts w:ascii="Times New Roman" w:hAnsi="Times New Roman" w:cs="Times New Roman"/>
          <w:sz w:val="24"/>
          <w:szCs w:val="24"/>
        </w:rPr>
        <w:t xml:space="preserve">es el cerebro del robot. Almacena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los programa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mputacionales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lee los sensores con la información de entrada y controla el movimiento de los </w:t>
      </w:r>
      <w:r>
        <w:rPr>
          <w:rFonts w:ascii="Times New Roman" w:hAnsi="Times New Roman" w:cs="Times New Roman"/>
          <w:sz w:val="24"/>
          <w:szCs w:val="24"/>
        </w:rPr>
        <w:t>motores.</w:t>
      </w:r>
    </w:p>
    <w:p w:rsidR="00493B15" w:rsidRPr="00493B15" w:rsidRDefault="00493B15" w:rsidP="00493B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924175" cy="30956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A4" w:rsidRDefault="000D03CB">
      <w:r>
        <w:t xml:space="preserve">Tomado de: </w:t>
      </w:r>
      <w:r w:rsidRPr="000D03CB">
        <w:t>http://www.tecnoedu.net/robotica/rcx/tutorial-lego-mindstorm.pdf</w:t>
      </w:r>
    </w:p>
    <w:sectPr w:rsidR="00EB5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3CB"/>
    <w:rsid w:val="000D03CB"/>
    <w:rsid w:val="00493B15"/>
    <w:rsid w:val="00585BAD"/>
    <w:rsid w:val="00B50ED3"/>
    <w:rsid w:val="00EB53A4"/>
    <w:rsid w:val="00F6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clon</dc:creator>
  <cp:lastModifiedBy>clon</cp:lastModifiedBy>
  <cp:revision>3</cp:revision>
  <dcterms:created xsi:type="dcterms:W3CDTF">2014-04-24T20:00:00Z</dcterms:created>
  <dcterms:modified xsi:type="dcterms:W3CDTF">2014-04-25T23:02:00Z</dcterms:modified>
</cp:coreProperties>
</file>